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5BCC" w:rsidRPr="002A5BCC" w:rsidRDefault="002A5BCC" w:rsidP="002A5BCC">
      <w:pPr>
        <w:rPr>
          <w:rFonts w:ascii="Times New Roman" w:eastAsia="Times New Roman" w:hAnsi="Times New Roman" w:cs="Times New Roman"/>
        </w:rPr>
      </w:pPr>
      <w:r w:rsidRPr="002A5BCC">
        <w:rPr>
          <w:rFonts w:ascii="Times New Roman" w:eastAsia="Times New Roman" w:hAnsi="Times New Roman" w:cs="Times New Roman"/>
          <w:b/>
          <w:bCs/>
        </w:rPr>
        <w:t xml:space="preserve">Company/Organization: </w:t>
      </w:r>
      <w:r w:rsidRPr="002A5BCC">
        <w:rPr>
          <w:rFonts w:ascii="Times New Roman" w:eastAsia="Times New Roman" w:hAnsi="Times New Roman" w:cs="Times New Roman"/>
          <w:color w:val="000000"/>
          <w:shd w:val="clear" w:color="auto" w:fill="FFFFFF"/>
        </w:rPr>
        <w:t>Children’s Institute, Inc.</w:t>
      </w:r>
      <w:r w:rsidRPr="002A5BCC">
        <w:rPr>
          <w:rFonts w:ascii="Times New Roman" w:eastAsia="Times New Roman" w:hAnsi="Times New Roman" w:cs="Times New Roman"/>
          <w:b/>
          <w:bCs/>
        </w:rPr>
        <w:t xml:space="preserve"> </w:t>
      </w:r>
      <w:r>
        <w:rPr>
          <w:rFonts w:ascii="Times New Roman" w:eastAsia="Times New Roman" w:hAnsi="Times New Roman" w:cs="Times New Roman"/>
          <w:b/>
          <w:bCs/>
        </w:rPr>
        <w:t>(</w:t>
      </w:r>
      <w:bookmarkStart w:id="0" w:name="_GoBack"/>
      <w:bookmarkEnd w:id="0"/>
      <w:r>
        <w:rPr>
          <w:rFonts w:ascii="Times New Roman" w:eastAsia="Times New Roman" w:hAnsi="Times New Roman" w:cs="Times New Roman"/>
          <w:b/>
          <w:bCs/>
        </w:rPr>
        <w:t xml:space="preserve">After School Program </w:t>
      </w:r>
      <w:proofErr w:type="spellStart"/>
      <w:r>
        <w:rPr>
          <w:rFonts w:ascii="Times New Roman" w:eastAsia="Times New Roman" w:hAnsi="Times New Roman" w:cs="Times New Roman"/>
          <w:b/>
          <w:bCs/>
        </w:rPr>
        <w:t>PowerUp</w:t>
      </w:r>
      <w:proofErr w:type="spellEnd"/>
      <w:r>
        <w:rPr>
          <w:rFonts w:ascii="Times New Roman" w:eastAsia="Times New Roman" w:hAnsi="Times New Roman" w:cs="Times New Roman"/>
          <w:b/>
          <w:bCs/>
        </w:rPr>
        <w:t>)</w:t>
      </w:r>
    </w:p>
    <w:p w:rsidR="002A5BCC" w:rsidRPr="002A5BCC" w:rsidRDefault="002A5BCC" w:rsidP="002A5BCC">
      <w:pPr>
        <w:rPr>
          <w:rFonts w:ascii="Times New Roman" w:eastAsia="Times New Roman" w:hAnsi="Times New Roman" w:cs="Times New Roman"/>
          <w:b/>
          <w:bCs/>
        </w:rPr>
      </w:pPr>
    </w:p>
    <w:p w:rsidR="002A5BCC" w:rsidRPr="002A5BCC" w:rsidRDefault="002A5BCC" w:rsidP="002A5BCC">
      <w:pPr>
        <w:rPr>
          <w:rFonts w:ascii="Times New Roman" w:eastAsia="Times New Roman" w:hAnsi="Times New Roman" w:cs="Times New Roman"/>
        </w:rPr>
      </w:pPr>
      <w:r w:rsidRPr="002A5BCC">
        <w:rPr>
          <w:rFonts w:ascii="Times New Roman" w:eastAsia="Times New Roman" w:hAnsi="Times New Roman" w:cs="Times New Roman"/>
          <w:b/>
          <w:bCs/>
        </w:rPr>
        <w:t xml:space="preserve">Position Title: </w:t>
      </w:r>
      <w:r w:rsidRPr="002A5BCC">
        <w:rPr>
          <w:rFonts w:ascii="Times New Roman" w:eastAsia="Times New Roman" w:hAnsi="Times New Roman" w:cs="Times New Roman"/>
          <w:b/>
          <w:bCs/>
        </w:rPr>
        <w:t xml:space="preserve">Care Coordinator </w:t>
      </w:r>
      <w:r>
        <w:rPr>
          <w:rFonts w:ascii="Times New Roman" w:eastAsia="Times New Roman" w:hAnsi="Times New Roman" w:cs="Times New Roman"/>
          <w:b/>
          <w:bCs/>
        </w:rPr>
        <w:t>–</w:t>
      </w:r>
      <w:r w:rsidRPr="002A5BCC">
        <w:rPr>
          <w:rFonts w:ascii="Times New Roman" w:eastAsia="Times New Roman" w:hAnsi="Times New Roman" w:cs="Times New Roman"/>
          <w:b/>
          <w:bCs/>
        </w:rPr>
        <w:t xml:space="preserve"> CCS</w:t>
      </w:r>
      <w:r>
        <w:rPr>
          <w:rFonts w:ascii="Times New Roman" w:eastAsia="Times New Roman" w:hAnsi="Times New Roman" w:cs="Times New Roman"/>
          <w:b/>
          <w:bCs/>
        </w:rPr>
        <w:t xml:space="preserve"> </w:t>
      </w:r>
    </w:p>
    <w:p w:rsidR="002A5BCC" w:rsidRPr="002A5BCC" w:rsidRDefault="002A5BCC" w:rsidP="002A5BCC">
      <w:pPr>
        <w:rPr>
          <w:rFonts w:ascii="Times New Roman" w:eastAsia="Times New Roman" w:hAnsi="Times New Roman" w:cs="Times New Roman"/>
        </w:rPr>
      </w:pPr>
    </w:p>
    <w:p w:rsidR="002A5BCC" w:rsidRPr="002A5BCC" w:rsidRDefault="002A5BCC" w:rsidP="002A5BCC">
      <w:pPr>
        <w:rPr>
          <w:rFonts w:ascii="Times New Roman" w:eastAsia="Times New Roman" w:hAnsi="Times New Roman" w:cs="Times New Roman"/>
          <w:b/>
        </w:rPr>
      </w:pPr>
      <w:r w:rsidRPr="002A5BCC">
        <w:rPr>
          <w:rFonts w:ascii="Times New Roman" w:eastAsia="Times New Roman" w:hAnsi="Times New Roman" w:cs="Times New Roman"/>
          <w:b/>
        </w:rPr>
        <w:t xml:space="preserve">Full Time </w:t>
      </w:r>
    </w:p>
    <w:p w:rsidR="002A5BCC" w:rsidRPr="002A5BCC" w:rsidRDefault="002A5BCC" w:rsidP="002A5BCC">
      <w:pPr>
        <w:rPr>
          <w:rFonts w:ascii="Times New Roman" w:eastAsia="Times New Roman" w:hAnsi="Times New Roman" w:cs="Times New Roman"/>
        </w:rPr>
      </w:pPr>
    </w:p>
    <w:p w:rsidR="002A5BCC" w:rsidRPr="002A5BCC" w:rsidRDefault="002A5BCC" w:rsidP="002A5BCC">
      <w:pPr>
        <w:rPr>
          <w:rFonts w:ascii="Times New Roman" w:eastAsia="Times New Roman" w:hAnsi="Times New Roman" w:cs="Times New Roman"/>
        </w:rPr>
      </w:pPr>
      <w:r w:rsidRPr="002A5BCC">
        <w:rPr>
          <w:rFonts w:ascii="Times New Roman" w:eastAsia="Times New Roman" w:hAnsi="Times New Roman" w:cs="Times New Roman"/>
          <w:b/>
        </w:rPr>
        <w:t>Location:</w:t>
      </w:r>
      <w:r w:rsidRPr="002A5BCC">
        <w:rPr>
          <w:rFonts w:ascii="Times New Roman" w:eastAsia="Times New Roman" w:hAnsi="Times New Roman" w:cs="Times New Roman"/>
        </w:rPr>
        <w:t xml:space="preserve"> </w:t>
      </w:r>
      <w:r w:rsidRPr="002A5BCC">
        <w:rPr>
          <w:rFonts w:ascii="Times New Roman" w:eastAsia="Times New Roman" w:hAnsi="Times New Roman" w:cs="Times New Roman"/>
        </w:rPr>
        <w:t>Los Angeles, CA, US</w:t>
      </w:r>
    </w:p>
    <w:p w:rsidR="002A5BCC" w:rsidRPr="002A5BCC" w:rsidRDefault="002A5BCC" w:rsidP="002A5BCC">
      <w:pPr>
        <w:spacing w:after="200"/>
        <w:rPr>
          <w:rFonts w:ascii="Times New Roman" w:eastAsia="Times New Roman" w:hAnsi="Times New Roman" w:cs="Times New Roman"/>
          <w:i/>
          <w:iCs/>
          <w:color w:val="BBBBBB"/>
        </w:rPr>
      </w:pPr>
    </w:p>
    <w:p w:rsidR="002A5BCC" w:rsidRPr="002A5BCC" w:rsidRDefault="002A5BCC" w:rsidP="002A5BCC">
      <w:pPr>
        <w:spacing w:after="200"/>
        <w:rPr>
          <w:rFonts w:ascii="Times New Roman" w:eastAsia="Times New Roman" w:hAnsi="Times New Roman" w:cs="Times New Roman"/>
        </w:rPr>
      </w:pPr>
      <w:r w:rsidRPr="002A5BCC">
        <w:rPr>
          <w:rFonts w:ascii="Times New Roman" w:eastAsia="Times New Roman" w:hAnsi="Times New Roman" w:cs="Times New Roman"/>
          <w:color w:val="000000"/>
          <w:shd w:val="clear" w:color="auto" w:fill="FFFFFF"/>
        </w:rPr>
        <w:t>Children’s Institute, Inc. (CII) is looking for a committed Care Coordinator to join our outstanding team!</w:t>
      </w:r>
    </w:p>
    <w:p w:rsidR="002A5BCC" w:rsidRPr="002A5BCC" w:rsidRDefault="002A5BCC" w:rsidP="002A5BCC">
      <w:pPr>
        <w:spacing w:after="200"/>
        <w:rPr>
          <w:rFonts w:ascii="Times New Roman" w:eastAsia="Times New Roman" w:hAnsi="Times New Roman" w:cs="Times New Roman"/>
        </w:rPr>
      </w:pPr>
      <w:r w:rsidRPr="002A5BCC">
        <w:rPr>
          <w:rFonts w:ascii="Times New Roman" w:eastAsia="Times New Roman" w:hAnsi="Times New Roman" w:cs="Times New Roman"/>
        </w:rPr>
        <w:t>The </w:t>
      </w:r>
      <w:r w:rsidRPr="002A5BCC">
        <w:rPr>
          <w:rFonts w:ascii="Times New Roman" w:eastAsia="Times New Roman" w:hAnsi="Times New Roman" w:cs="Times New Roman"/>
          <w:b/>
          <w:bCs/>
        </w:rPr>
        <w:t>Care Coordinator</w:t>
      </w:r>
      <w:r w:rsidRPr="002A5BCC">
        <w:rPr>
          <w:rFonts w:ascii="Times New Roman" w:eastAsia="Times New Roman" w:hAnsi="Times New Roman" w:cs="Times New Roman"/>
        </w:rPr>
        <w:t> – CCS</w:t>
      </w:r>
      <w:r w:rsidRPr="002A5BCC">
        <w:rPr>
          <w:rFonts w:ascii="Times New Roman" w:eastAsia="Times New Roman" w:hAnsi="Times New Roman" w:cs="Times New Roman"/>
          <w:b/>
          <w:bCs/>
        </w:rPr>
        <w:t> </w:t>
      </w:r>
      <w:r w:rsidRPr="002A5BCC">
        <w:rPr>
          <w:rFonts w:ascii="Times New Roman" w:eastAsia="Times New Roman" w:hAnsi="Times New Roman" w:cs="Times New Roman"/>
        </w:rPr>
        <w:t>provides care coordination services including screening, intakes, coaching, skill building, and referral to community agencies for children and families.</w:t>
      </w:r>
    </w:p>
    <w:p w:rsidR="002A5BCC" w:rsidRPr="002A5BCC" w:rsidRDefault="002A5BCC" w:rsidP="002A5BCC">
      <w:pPr>
        <w:spacing w:after="200"/>
        <w:rPr>
          <w:rFonts w:ascii="Times New Roman" w:eastAsia="Times New Roman" w:hAnsi="Times New Roman" w:cs="Times New Roman"/>
        </w:rPr>
      </w:pPr>
      <w:r w:rsidRPr="002A5BCC">
        <w:rPr>
          <w:rFonts w:ascii="Times New Roman" w:eastAsia="Times New Roman" w:hAnsi="Times New Roman" w:cs="Times New Roman"/>
          <w:color w:val="000000"/>
          <w:shd w:val="clear" w:color="auto" w:fill="FFFFFF"/>
        </w:rPr>
        <w:t xml:space="preserve">Children’s Institute is a compassionate, innovative leader in the fields of trauma focused treatment, youth development and early childhood and family support services.  More than 24,000 children and families in some of Los Angeles’ most underserved </w:t>
      </w:r>
      <w:r w:rsidRPr="002A5BCC">
        <w:rPr>
          <w:rFonts w:ascii="Times New Roman" w:eastAsia="Times New Roman" w:hAnsi="Times New Roman" w:cs="Times New Roman"/>
          <w:color w:val="000000"/>
          <w:shd w:val="clear" w:color="auto" w:fill="FFFFFF"/>
        </w:rPr>
        <w:t>communities’</w:t>
      </w:r>
      <w:r w:rsidRPr="002A5BCC">
        <w:rPr>
          <w:rFonts w:ascii="Times New Roman" w:eastAsia="Times New Roman" w:hAnsi="Times New Roman" w:cs="Times New Roman"/>
          <w:color w:val="000000"/>
          <w:shd w:val="clear" w:color="auto" w:fill="FFFFFF"/>
        </w:rPr>
        <w:t xml:space="preserve"> benefit from CII’s commitment to developing and maintaining an investigative learning approach. The work of CII stretches across many disciplines and program structures in order to positively affect the lives of children and families in Los Angeles.</w:t>
      </w:r>
    </w:p>
    <w:p w:rsidR="002A5BCC" w:rsidRPr="002A5BCC" w:rsidRDefault="002A5BCC" w:rsidP="002A5BCC">
      <w:pPr>
        <w:shd w:val="clear" w:color="auto" w:fill="FFFFFF"/>
        <w:rPr>
          <w:rFonts w:ascii="Times New Roman" w:eastAsia="Times New Roman" w:hAnsi="Times New Roman" w:cs="Times New Roman"/>
        </w:rPr>
      </w:pPr>
      <w:r w:rsidRPr="002A5BCC">
        <w:rPr>
          <w:rFonts w:ascii="Times New Roman" w:eastAsia="Times New Roman" w:hAnsi="Times New Roman" w:cs="Times New Roman"/>
          <w:b/>
          <w:bCs/>
        </w:rPr>
        <w:t>Responsibilities</w:t>
      </w:r>
    </w:p>
    <w:p w:rsidR="002A5BCC" w:rsidRPr="002A5BCC" w:rsidRDefault="002A5BCC" w:rsidP="002A5BCC">
      <w:pPr>
        <w:numPr>
          <w:ilvl w:val="0"/>
          <w:numId w:val="1"/>
        </w:numPr>
        <w:spacing w:after="22"/>
        <w:rPr>
          <w:rFonts w:ascii="Times New Roman" w:eastAsia="Times New Roman" w:hAnsi="Times New Roman" w:cs="Times New Roman"/>
          <w:color w:val="000000"/>
        </w:rPr>
      </w:pPr>
      <w:r w:rsidRPr="002A5BCC">
        <w:rPr>
          <w:rFonts w:ascii="Times New Roman" w:eastAsia="Times New Roman" w:hAnsi="Times New Roman" w:cs="Times New Roman"/>
          <w:color w:val="000000"/>
        </w:rPr>
        <w:t>Provides 1:1 coaching to clients on a broad variety of life skills.</w:t>
      </w:r>
    </w:p>
    <w:p w:rsidR="002A5BCC" w:rsidRPr="002A5BCC" w:rsidRDefault="002A5BCC" w:rsidP="002A5BCC">
      <w:pPr>
        <w:numPr>
          <w:ilvl w:val="0"/>
          <w:numId w:val="1"/>
        </w:numPr>
        <w:jc w:val="both"/>
        <w:rPr>
          <w:rFonts w:ascii="Times New Roman" w:eastAsia="Times New Roman" w:hAnsi="Times New Roman" w:cs="Times New Roman"/>
          <w:color w:val="000000"/>
        </w:rPr>
      </w:pPr>
      <w:r w:rsidRPr="002A5BCC">
        <w:rPr>
          <w:rFonts w:ascii="Times New Roman" w:eastAsia="Times New Roman" w:hAnsi="Times New Roman" w:cs="Times New Roman"/>
          <w:color w:val="000000"/>
        </w:rPr>
        <w:t>Identifies client’s needs and provides community referrals to client and others; coordinates services with other providers.</w:t>
      </w:r>
    </w:p>
    <w:p w:rsidR="002A5BCC" w:rsidRPr="002A5BCC" w:rsidRDefault="002A5BCC" w:rsidP="002A5BCC">
      <w:pPr>
        <w:numPr>
          <w:ilvl w:val="0"/>
          <w:numId w:val="1"/>
        </w:numPr>
        <w:jc w:val="both"/>
        <w:rPr>
          <w:rFonts w:ascii="Times New Roman" w:eastAsia="Times New Roman" w:hAnsi="Times New Roman" w:cs="Times New Roman"/>
          <w:color w:val="000000"/>
        </w:rPr>
      </w:pPr>
      <w:r w:rsidRPr="002A5BCC">
        <w:rPr>
          <w:rFonts w:ascii="Times New Roman" w:eastAsia="Times New Roman" w:hAnsi="Times New Roman" w:cs="Times New Roman"/>
          <w:color w:val="000000"/>
        </w:rPr>
        <w:t>Assists clinicians in providing appropriate services, including linkage, coaching and skill-building.</w:t>
      </w:r>
    </w:p>
    <w:p w:rsidR="002A5BCC" w:rsidRPr="002A5BCC" w:rsidRDefault="002A5BCC" w:rsidP="002A5BCC">
      <w:pPr>
        <w:spacing w:before="240" w:after="240"/>
        <w:rPr>
          <w:rFonts w:ascii="Times New Roman" w:eastAsia="Times New Roman" w:hAnsi="Times New Roman" w:cs="Times New Roman"/>
        </w:rPr>
      </w:pPr>
      <w:r w:rsidRPr="002A5BCC">
        <w:rPr>
          <w:rFonts w:ascii="Times New Roman" w:eastAsia="Times New Roman" w:hAnsi="Times New Roman" w:cs="Times New Roman"/>
        </w:rPr>
        <w:t> </w:t>
      </w:r>
    </w:p>
    <w:p w:rsidR="002A5BCC" w:rsidRPr="002A5BCC" w:rsidRDefault="002A5BCC" w:rsidP="002A5BCC">
      <w:pPr>
        <w:spacing w:before="240" w:after="240"/>
        <w:rPr>
          <w:rFonts w:ascii="Times New Roman" w:eastAsia="Times New Roman" w:hAnsi="Times New Roman" w:cs="Times New Roman"/>
        </w:rPr>
      </w:pPr>
      <w:r w:rsidRPr="002A5BCC">
        <w:rPr>
          <w:rFonts w:ascii="Times New Roman" w:eastAsia="Times New Roman" w:hAnsi="Times New Roman" w:cs="Times New Roman"/>
          <w:b/>
          <w:bCs/>
        </w:rPr>
        <w:t>This Position Requires:</w:t>
      </w:r>
    </w:p>
    <w:p w:rsidR="002A5BCC" w:rsidRPr="002A5BCC" w:rsidRDefault="002A5BCC" w:rsidP="002A5BCC">
      <w:pPr>
        <w:numPr>
          <w:ilvl w:val="0"/>
          <w:numId w:val="2"/>
        </w:numPr>
        <w:spacing w:after="37"/>
        <w:rPr>
          <w:rFonts w:ascii="Times New Roman" w:eastAsia="Times New Roman" w:hAnsi="Times New Roman" w:cs="Times New Roman"/>
          <w:color w:val="000000"/>
        </w:rPr>
      </w:pPr>
      <w:r w:rsidRPr="002A5BCC">
        <w:rPr>
          <w:rFonts w:ascii="Times New Roman" w:eastAsia="Times New Roman" w:hAnsi="Times New Roman" w:cs="Times New Roman"/>
          <w:color w:val="000000"/>
        </w:rPr>
        <w:t>One year of community-based direct service experience.</w:t>
      </w:r>
    </w:p>
    <w:p w:rsidR="002A5BCC" w:rsidRPr="002A5BCC" w:rsidRDefault="002A5BCC" w:rsidP="002A5BCC">
      <w:pPr>
        <w:numPr>
          <w:ilvl w:val="0"/>
          <w:numId w:val="2"/>
        </w:numPr>
        <w:rPr>
          <w:rFonts w:ascii="Times New Roman" w:eastAsia="Times New Roman" w:hAnsi="Times New Roman" w:cs="Times New Roman"/>
          <w:color w:val="000000"/>
        </w:rPr>
      </w:pPr>
      <w:r w:rsidRPr="002A5BCC">
        <w:rPr>
          <w:rFonts w:ascii="Times New Roman" w:eastAsia="Times New Roman" w:hAnsi="Times New Roman" w:cs="Times New Roman"/>
          <w:color w:val="000000"/>
        </w:rPr>
        <w:t>For Clinical &amp; Community Services – Bachelor’s degree in a human service industry; or four (4) years’ experience directly working with severely emotionally disturbed (SED) children and their families under the direct oversight of contracted services by either the Department of Mental Health (DMH) or Department of Children and Family Services (DCFS).</w:t>
      </w:r>
    </w:p>
    <w:p w:rsidR="002A5BCC" w:rsidRPr="002A5BCC" w:rsidRDefault="002A5BCC" w:rsidP="002A5BCC">
      <w:pPr>
        <w:numPr>
          <w:ilvl w:val="0"/>
          <w:numId w:val="2"/>
        </w:numPr>
        <w:rPr>
          <w:rFonts w:ascii="Times New Roman" w:eastAsia="Times New Roman" w:hAnsi="Times New Roman" w:cs="Times New Roman"/>
          <w:color w:val="000000"/>
        </w:rPr>
      </w:pPr>
      <w:r w:rsidRPr="002A5BCC">
        <w:rPr>
          <w:rFonts w:ascii="Times New Roman" w:eastAsia="Times New Roman" w:hAnsi="Times New Roman" w:cs="Times New Roman"/>
          <w:color w:val="000000"/>
        </w:rPr>
        <w:t>For Early Childhood Services - Bachelor's degree in early childhood or a related field required.</w:t>
      </w:r>
    </w:p>
    <w:p w:rsidR="002A5BCC" w:rsidRPr="002A5BCC" w:rsidRDefault="002A5BCC" w:rsidP="002A5BCC">
      <w:pPr>
        <w:ind w:left="423"/>
        <w:rPr>
          <w:rFonts w:ascii="Times New Roman" w:eastAsia="Times New Roman" w:hAnsi="Times New Roman" w:cs="Times New Roman"/>
        </w:rPr>
      </w:pPr>
      <w:r w:rsidRPr="002A5BCC">
        <w:rPr>
          <w:rFonts w:ascii="Times New Roman" w:eastAsia="Times New Roman" w:hAnsi="Times New Roman" w:cs="Times New Roman"/>
          <w:color w:val="000000"/>
        </w:rPr>
        <w:t> </w:t>
      </w:r>
    </w:p>
    <w:p w:rsidR="002A5BCC" w:rsidRPr="002A5BCC" w:rsidRDefault="002A5BCC" w:rsidP="002A5BCC">
      <w:pPr>
        <w:spacing w:before="100" w:after="100"/>
        <w:rPr>
          <w:rFonts w:ascii="Times New Roman" w:eastAsia="Times New Roman" w:hAnsi="Times New Roman" w:cs="Times New Roman"/>
        </w:rPr>
      </w:pPr>
      <w:r w:rsidRPr="002A5BCC">
        <w:rPr>
          <w:rFonts w:ascii="Times New Roman" w:eastAsia="Times New Roman" w:hAnsi="Times New Roman" w:cs="Times New Roman"/>
          <w:b/>
          <w:bCs/>
        </w:rPr>
        <w:t>What We Offer:</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t>Competitive salary</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t>Opportunity for advancement</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t>Access to continuous training and development</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t>Free Medical, Dental, and Vision under HMO</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lastRenderedPageBreak/>
        <w:t>Life insurance</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t>Tuition reimbursement</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t>401(a) and 403(b)</w:t>
      </w:r>
    </w:p>
    <w:p w:rsidR="002A5BCC" w:rsidRPr="002A5BCC" w:rsidRDefault="002A5BCC" w:rsidP="002A5BCC">
      <w:pPr>
        <w:numPr>
          <w:ilvl w:val="0"/>
          <w:numId w:val="3"/>
        </w:numPr>
        <w:spacing w:before="100" w:after="100"/>
        <w:rPr>
          <w:rFonts w:ascii="Times New Roman" w:eastAsia="Times New Roman" w:hAnsi="Times New Roman" w:cs="Times New Roman"/>
          <w:color w:val="000000"/>
        </w:rPr>
      </w:pPr>
      <w:r w:rsidRPr="002A5BCC">
        <w:rPr>
          <w:rFonts w:ascii="Times New Roman" w:eastAsia="Times New Roman" w:hAnsi="Times New Roman" w:cs="Times New Roman"/>
          <w:color w:val="000000"/>
        </w:rPr>
        <w:t>Generous paid time off</w:t>
      </w:r>
    </w:p>
    <w:p w:rsidR="002A5BCC" w:rsidRPr="002A5BCC" w:rsidRDefault="002A5BCC" w:rsidP="002A5BCC">
      <w:pPr>
        <w:numPr>
          <w:ilvl w:val="0"/>
          <w:numId w:val="3"/>
        </w:numPr>
        <w:shd w:val="clear" w:color="auto" w:fill="FFFFFF"/>
        <w:spacing w:before="100" w:after="100"/>
        <w:ind w:firstLine="0"/>
        <w:rPr>
          <w:rFonts w:ascii="Times New Roman" w:eastAsia="Times New Roman" w:hAnsi="Times New Roman" w:cs="Times New Roman"/>
          <w:color w:val="000000"/>
        </w:rPr>
      </w:pPr>
      <w:r w:rsidRPr="002A5BCC">
        <w:rPr>
          <w:rFonts w:ascii="Times New Roman" w:eastAsia="Times New Roman" w:hAnsi="Times New Roman" w:cs="Times New Roman"/>
          <w:color w:val="000000"/>
        </w:rPr>
        <w:t>Company sponsored team building events are always on the horizon   Ex. Spartan race teams, bowling, fit club, and more.</w:t>
      </w:r>
    </w:p>
    <w:p w:rsidR="002A5BCC" w:rsidRPr="002A5BCC" w:rsidRDefault="002A5BCC" w:rsidP="002A5BCC">
      <w:pPr>
        <w:shd w:val="clear" w:color="auto" w:fill="FFFFFF"/>
        <w:ind w:left="720"/>
        <w:rPr>
          <w:rFonts w:ascii="Times New Roman" w:eastAsia="Times New Roman" w:hAnsi="Times New Roman" w:cs="Times New Roman"/>
          <w:color w:val="000000"/>
        </w:rPr>
      </w:pPr>
      <w:r w:rsidRPr="002A5BCC">
        <w:rPr>
          <w:rFonts w:ascii="Times New Roman" w:eastAsia="Times New Roman" w:hAnsi="Times New Roman" w:cs="Times New Roman"/>
          <w:color w:val="000000"/>
        </w:rPr>
        <w:t> </w:t>
      </w:r>
    </w:p>
    <w:p w:rsidR="002A5BCC" w:rsidRPr="002A5BCC" w:rsidRDefault="002A5BCC" w:rsidP="002A5BCC">
      <w:pPr>
        <w:shd w:val="clear" w:color="auto" w:fill="FFFFFF"/>
        <w:spacing w:before="100" w:after="100"/>
        <w:ind w:left="720"/>
        <w:rPr>
          <w:rFonts w:ascii="Times New Roman" w:eastAsia="Times New Roman" w:hAnsi="Times New Roman" w:cs="Times New Roman"/>
          <w:color w:val="000000"/>
        </w:rPr>
      </w:pPr>
      <w:r w:rsidRPr="002A5BCC">
        <w:rPr>
          <w:rFonts w:ascii="Times New Roman" w:eastAsia="Times New Roman" w:hAnsi="Times New Roman" w:cs="Times New Roman"/>
          <w:color w:val="000000"/>
          <w:lang w:val="en"/>
        </w:rPr>
        <w:t>Children’s Institute, Inc. does not and shall not discriminate on the basis of race, color, religion (creed), gender, gender expression, age, national origin (ancestry), disability, marital status, sexual orientation, or military status, in any of its activities or operations.</w:t>
      </w:r>
    </w:p>
    <w:p w:rsidR="002A5BCC" w:rsidRPr="002A5BCC" w:rsidRDefault="002A5BCC" w:rsidP="002A5BCC">
      <w:pPr>
        <w:spacing w:beforeAutospacing="1" w:afterAutospacing="1"/>
        <w:ind w:left="720" w:hanging="360"/>
        <w:rPr>
          <w:rFonts w:ascii="Times New Roman" w:eastAsia="Times New Roman" w:hAnsi="Times New Roman" w:cs="Times New Roman"/>
          <w:color w:val="000000"/>
        </w:rPr>
      </w:pPr>
    </w:p>
    <w:p w:rsidR="002A5BCC" w:rsidRPr="002A5BCC" w:rsidRDefault="002A5BCC" w:rsidP="002A5BCC">
      <w:pPr>
        <w:rPr>
          <w:rFonts w:ascii="Times New Roman" w:eastAsia="Times New Roman" w:hAnsi="Times New Roman" w:cs="Times New Roman"/>
          <w:color w:val="000000"/>
        </w:rPr>
      </w:pPr>
      <w:r w:rsidRPr="002A5BCC">
        <w:rPr>
          <w:rFonts w:ascii="Times New Roman" w:eastAsia="Times New Roman" w:hAnsi="Times New Roman" w:cs="Times New Roman"/>
          <w:color w:val="000000"/>
        </w:rPr>
        <w:t>Prior to applying, if you would like more information about The Children’s Institute, Inc. (CII) feel free to contact Volunteer &amp; Community Engagement Specialist, Soleil Delgadillo – </w:t>
      </w:r>
      <w:hyperlink r:id="rId5" w:history="1">
        <w:r w:rsidRPr="002A5BCC">
          <w:rPr>
            <w:rFonts w:ascii="Times New Roman" w:eastAsia="Times New Roman" w:hAnsi="Times New Roman" w:cs="Times New Roman"/>
            <w:color w:val="0000FF"/>
            <w:u w:val="single"/>
          </w:rPr>
          <w:t>sdelgadillo@childrensinstitute.org</w:t>
        </w:r>
      </w:hyperlink>
      <w:r w:rsidRPr="002A5BCC">
        <w:rPr>
          <w:rFonts w:ascii="Times New Roman" w:eastAsia="Times New Roman" w:hAnsi="Times New Roman" w:cs="Times New Roman"/>
          <w:color w:val="000000"/>
        </w:rPr>
        <w:t>.  </w:t>
      </w:r>
    </w:p>
    <w:p w:rsidR="002A5BCC" w:rsidRPr="002A5BCC" w:rsidRDefault="002A5BCC" w:rsidP="002A5BCC">
      <w:pPr>
        <w:rPr>
          <w:rFonts w:ascii="Times New Roman" w:eastAsia="Times New Roman" w:hAnsi="Times New Roman" w:cs="Times New Roman"/>
          <w:color w:val="000000"/>
        </w:rPr>
      </w:pPr>
      <w:r w:rsidRPr="002A5BCC">
        <w:rPr>
          <w:rFonts w:ascii="Times New Roman" w:eastAsia="Times New Roman" w:hAnsi="Times New Roman" w:cs="Times New Roman"/>
          <w:color w:val="000000"/>
        </w:rPr>
        <w:t> </w:t>
      </w:r>
    </w:p>
    <w:p w:rsidR="002A5BCC" w:rsidRPr="002A5BCC" w:rsidRDefault="002A5BCC" w:rsidP="002A5BCC">
      <w:pPr>
        <w:rPr>
          <w:rFonts w:ascii="Times New Roman" w:eastAsia="Times New Roman" w:hAnsi="Times New Roman" w:cs="Times New Roman"/>
          <w:color w:val="000000"/>
        </w:rPr>
      </w:pPr>
      <w:r w:rsidRPr="002A5BCC">
        <w:rPr>
          <w:rFonts w:ascii="Times New Roman" w:eastAsia="Times New Roman" w:hAnsi="Times New Roman" w:cs="Times New Roman"/>
          <w:color w:val="000000"/>
        </w:rPr>
        <w:t>More information about working at CII can be found here: </w:t>
      </w:r>
      <w:hyperlink r:id="rId6" w:history="1">
        <w:r w:rsidRPr="002A5BCC">
          <w:rPr>
            <w:rFonts w:ascii="Times New Roman" w:eastAsia="Times New Roman" w:hAnsi="Times New Roman" w:cs="Times New Roman"/>
            <w:color w:val="0000FF"/>
            <w:u w:val="single"/>
          </w:rPr>
          <w:t>https://www.childrensinstitute.org/careers/</w:t>
        </w:r>
      </w:hyperlink>
    </w:p>
    <w:p w:rsidR="002A5BCC" w:rsidRPr="002A5BCC" w:rsidRDefault="002A5BCC" w:rsidP="002A5BCC">
      <w:pPr>
        <w:rPr>
          <w:rFonts w:ascii="Times New Roman" w:eastAsia="Times New Roman" w:hAnsi="Times New Roman" w:cs="Times New Roman"/>
          <w:color w:val="000000"/>
        </w:rPr>
      </w:pPr>
      <w:r w:rsidRPr="002A5BCC">
        <w:rPr>
          <w:rFonts w:ascii="Times New Roman" w:eastAsia="Times New Roman" w:hAnsi="Times New Roman" w:cs="Times New Roman"/>
          <w:color w:val="993366"/>
        </w:rPr>
        <w:t> </w:t>
      </w:r>
    </w:p>
    <w:p w:rsidR="00AF3BC8" w:rsidRPr="002A5BCC" w:rsidRDefault="002A5BCC">
      <w:pPr>
        <w:rPr>
          <w:rFonts w:ascii="Times New Roman" w:hAnsi="Times New Roman" w:cs="Times New Roman"/>
        </w:rPr>
      </w:pPr>
    </w:p>
    <w:sectPr w:rsidR="00AF3BC8" w:rsidRPr="002A5BCC" w:rsidSect="00556D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4943FD"/>
    <w:multiLevelType w:val="multilevel"/>
    <w:tmpl w:val="F5DC9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8758F4"/>
    <w:multiLevelType w:val="multilevel"/>
    <w:tmpl w:val="834A3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EA1038E"/>
    <w:multiLevelType w:val="multilevel"/>
    <w:tmpl w:val="000C0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5BCC"/>
    <w:rsid w:val="002A5BCC"/>
    <w:rsid w:val="00556D84"/>
    <w:rsid w:val="00596F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7A651"/>
  <w15:chartTrackingRefBased/>
  <w15:docId w15:val="{06C46B33-DFB3-AF43-971F-82248EC2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ob-description-title">
    <w:name w:val="job-description-title"/>
    <w:basedOn w:val="DefaultParagraphFont"/>
    <w:rsid w:val="002A5BCC"/>
  </w:style>
  <w:style w:type="character" w:customStyle="1" w:styleId="job-description-worker-catergory">
    <w:name w:val="job-description-worker-catergory"/>
    <w:basedOn w:val="DefaultParagraphFont"/>
    <w:rsid w:val="002A5BCC"/>
  </w:style>
  <w:style w:type="character" w:customStyle="1" w:styleId="job-description-location-item">
    <w:name w:val="job-description-location-item"/>
    <w:basedOn w:val="DefaultParagraphFont"/>
    <w:rsid w:val="002A5BCC"/>
  </w:style>
  <w:style w:type="character" w:customStyle="1" w:styleId="job-description-post-date">
    <w:name w:val="job-description-post-date"/>
    <w:basedOn w:val="DefaultParagraphFont"/>
    <w:rsid w:val="002A5BCC"/>
  </w:style>
  <w:style w:type="character" w:customStyle="1" w:styleId="job-description-requisition">
    <w:name w:val="job-description-requisition"/>
    <w:basedOn w:val="DefaultParagraphFont"/>
    <w:rsid w:val="002A5BCC"/>
  </w:style>
  <w:style w:type="character" w:customStyle="1" w:styleId="vdl-buttoncontainer">
    <w:name w:val="vdl-button__container"/>
    <w:basedOn w:val="DefaultParagraphFont"/>
    <w:rsid w:val="002A5BCC"/>
  </w:style>
  <w:style w:type="paragraph" w:styleId="NormalWeb">
    <w:name w:val="Normal (Web)"/>
    <w:basedOn w:val="Normal"/>
    <w:uiPriority w:val="99"/>
    <w:semiHidden/>
    <w:unhideWhenUsed/>
    <w:rsid w:val="002A5BCC"/>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2A5BCC"/>
  </w:style>
  <w:style w:type="character" w:styleId="Hyperlink">
    <w:name w:val="Hyperlink"/>
    <w:basedOn w:val="DefaultParagraphFont"/>
    <w:uiPriority w:val="99"/>
    <w:semiHidden/>
    <w:unhideWhenUsed/>
    <w:rsid w:val="002A5B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679466">
      <w:bodyDiv w:val="1"/>
      <w:marLeft w:val="0"/>
      <w:marRight w:val="0"/>
      <w:marTop w:val="0"/>
      <w:marBottom w:val="0"/>
      <w:divBdr>
        <w:top w:val="none" w:sz="0" w:space="0" w:color="auto"/>
        <w:left w:val="none" w:sz="0" w:space="0" w:color="auto"/>
        <w:bottom w:val="none" w:sz="0" w:space="0" w:color="auto"/>
        <w:right w:val="none" w:sz="0" w:space="0" w:color="auto"/>
      </w:divBdr>
    </w:div>
    <w:div w:id="519666966">
      <w:bodyDiv w:val="1"/>
      <w:marLeft w:val="0"/>
      <w:marRight w:val="0"/>
      <w:marTop w:val="0"/>
      <w:marBottom w:val="0"/>
      <w:divBdr>
        <w:top w:val="none" w:sz="0" w:space="0" w:color="auto"/>
        <w:left w:val="none" w:sz="0" w:space="0" w:color="auto"/>
        <w:bottom w:val="none" w:sz="0" w:space="0" w:color="auto"/>
        <w:right w:val="none" w:sz="0" w:space="0" w:color="auto"/>
      </w:divBdr>
    </w:div>
    <w:div w:id="542517594">
      <w:bodyDiv w:val="1"/>
      <w:marLeft w:val="0"/>
      <w:marRight w:val="0"/>
      <w:marTop w:val="0"/>
      <w:marBottom w:val="0"/>
      <w:divBdr>
        <w:top w:val="none" w:sz="0" w:space="0" w:color="auto"/>
        <w:left w:val="none" w:sz="0" w:space="0" w:color="auto"/>
        <w:bottom w:val="none" w:sz="0" w:space="0" w:color="auto"/>
        <w:right w:val="none" w:sz="0" w:space="0" w:color="auto"/>
      </w:divBdr>
      <w:divsChild>
        <w:div w:id="1900313416">
          <w:marLeft w:val="0"/>
          <w:marRight w:val="0"/>
          <w:marTop w:val="0"/>
          <w:marBottom w:val="0"/>
          <w:divBdr>
            <w:top w:val="none" w:sz="0" w:space="0" w:color="auto"/>
            <w:left w:val="none" w:sz="0" w:space="0" w:color="auto"/>
            <w:bottom w:val="none" w:sz="0" w:space="0" w:color="auto"/>
            <w:right w:val="none" w:sz="0" w:space="0" w:color="auto"/>
          </w:divBdr>
        </w:div>
        <w:div w:id="320548669">
          <w:marLeft w:val="0"/>
          <w:marRight w:val="0"/>
          <w:marTop w:val="0"/>
          <w:marBottom w:val="0"/>
          <w:divBdr>
            <w:top w:val="none" w:sz="0" w:space="0" w:color="auto"/>
            <w:left w:val="none" w:sz="0" w:space="0" w:color="auto"/>
            <w:bottom w:val="none" w:sz="0" w:space="0" w:color="auto"/>
            <w:right w:val="none" w:sz="0" w:space="0" w:color="auto"/>
          </w:divBdr>
          <w:divsChild>
            <w:div w:id="678853948">
              <w:marLeft w:val="0"/>
              <w:marRight w:val="0"/>
              <w:marTop w:val="0"/>
              <w:marBottom w:val="0"/>
              <w:divBdr>
                <w:top w:val="none" w:sz="0" w:space="0" w:color="auto"/>
                <w:left w:val="none" w:sz="0" w:space="0" w:color="auto"/>
                <w:bottom w:val="none" w:sz="0" w:space="0" w:color="auto"/>
                <w:right w:val="none" w:sz="0" w:space="0" w:color="auto"/>
              </w:divBdr>
            </w:div>
            <w:div w:id="1705906157">
              <w:marLeft w:val="0"/>
              <w:marRight w:val="0"/>
              <w:marTop w:val="0"/>
              <w:marBottom w:val="0"/>
              <w:divBdr>
                <w:top w:val="none" w:sz="0" w:space="0" w:color="auto"/>
                <w:left w:val="none" w:sz="0" w:space="0" w:color="auto"/>
                <w:bottom w:val="none" w:sz="0" w:space="0" w:color="auto"/>
                <w:right w:val="none" w:sz="0" w:space="0" w:color="auto"/>
              </w:divBdr>
              <w:divsChild>
                <w:div w:id="27460496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 w:id="1027102303">
          <w:marLeft w:val="0"/>
          <w:marRight w:val="0"/>
          <w:marTop w:val="0"/>
          <w:marBottom w:val="0"/>
          <w:divBdr>
            <w:top w:val="none" w:sz="0" w:space="0" w:color="auto"/>
            <w:left w:val="none" w:sz="0" w:space="0" w:color="auto"/>
            <w:bottom w:val="none" w:sz="0" w:space="0" w:color="auto"/>
            <w:right w:val="none" w:sz="0" w:space="0" w:color="auto"/>
          </w:divBdr>
          <w:divsChild>
            <w:div w:id="2103135879">
              <w:marLeft w:val="0"/>
              <w:marRight w:val="0"/>
              <w:marTop w:val="0"/>
              <w:marBottom w:val="0"/>
              <w:divBdr>
                <w:top w:val="none" w:sz="0" w:space="0" w:color="auto"/>
                <w:left w:val="none" w:sz="0" w:space="0" w:color="auto"/>
                <w:bottom w:val="none" w:sz="0" w:space="0" w:color="auto"/>
                <w:right w:val="none" w:sz="0" w:space="0" w:color="auto"/>
              </w:divBdr>
              <w:divsChild>
                <w:div w:id="1045835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02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hildrensinstitute.org/careers/" TargetMode="External"/><Relationship Id="rId5" Type="http://schemas.openxmlformats.org/officeDocument/2006/relationships/hyperlink" Target="mailto:sdelgadillo@childrensinstitut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430</Words>
  <Characters>2454</Characters>
  <Application>Microsoft Office Word</Application>
  <DocSecurity>0</DocSecurity>
  <Lines>20</Lines>
  <Paragraphs>5</Paragraphs>
  <ScaleCrop>false</ScaleCrop>
  <Company/>
  <LinksUpToDate>false</LinksUpToDate>
  <CharactersWithSpaces>2879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Niomi Gonzalez</dc:creator>
  <cp:keywords/>
  <dc:description/>
  <cp:lastModifiedBy>Niomi Gonzalez</cp:lastModifiedBy>
  <cp:revision>1</cp:revision>
  <dcterms:created xsi:type="dcterms:W3CDTF">2018-11-27T22:38:00Z</dcterms:created>
  <dcterms:modified xsi:type="dcterms:W3CDTF">2018-11-27T22:44:00Z</dcterms:modified>
</cp:coreProperties>
</file>